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2F" w:rsidRDefault="00C80991" w:rsidP="003758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69F445" wp14:editId="6ECCB057">
            <wp:extent cx="1001486" cy="1001486"/>
            <wp:effectExtent l="0" t="0" r="8255" b="8255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5" cy="10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82F" w:rsidRDefault="0037582F" w:rsidP="0037582F">
      <w:pPr>
        <w:jc w:val="center"/>
        <w:rPr>
          <w:sz w:val="10"/>
          <w:szCs w:val="28"/>
        </w:rPr>
      </w:pPr>
    </w:p>
    <w:p w:rsidR="00C543DF" w:rsidRDefault="0037582F" w:rsidP="0037582F">
      <w:pPr>
        <w:jc w:val="center"/>
        <w:rPr>
          <w:b/>
          <w:sz w:val="28"/>
          <w:szCs w:val="28"/>
        </w:rPr>
      </w:pPr>
      <w:r w:rsidRPr="00C543DF">
        <w:rPr>
          <w:b/>
          <w:sz w:val="28"/>
          <w:szCs w:val="28"/>
        </w:rPr>
        <w:t xml:space="preserve">МЕСТНАЯ АДМИНИСТРАЦИЯ </w:t>
      </w:r>
    </w:p>
    <w:p w:rsidR="0037582F" w:rsidRPr="00C543DF" w:rsidRDefault="0037582F" w:rsidP="0037582F">
      <w:pPr>
        <w:jc w:val="center"/>
        <w:rPr>
          <w:b/>
          <w:sz w:val="28"/>
          <w:szCs w:val="28"/>
        </w:rPr>
      </w:pPr>
      <w:r w:rsidRPr="00C543DF">
        <w:rPr>
          <w:b/>
          <w:sz w:val="28"/>
          <w:szCs w:val="28"/>
        </w:rPr>
        <w:t>ВНУТРИГОРОДСКОГО МУНИЦИПАЛЬНОГО ОБРАЗОВАНИЯ ГОРОДА СЕВАСТОПОЛЯ</w:t>
      </w:r>
    </w:p>
    <w:p w:rsidR="0037582F" w:rsidRPr="00C543DF" w:rsidRDefault="0037582F" w:rsidP="0037582F">
      <w:pPr>
        <w:jc w:val="center"/>
        <w:rPr>
          <w:b/>
          <w:sz w:val="28"/>
          <w:szCs w:val="28"/>
        </w:rPr>
      </w:pPr>
      <w:r w:rsidRPr="00C543DF">
        <w:rPr>
          <w:b/>
          <w:sz w:val="28"/>
          <w:szCs w:val="28"/>
        </w:rPr>
        <w:t>ГАГАРИНСКИЙ МУНИЦИПАЛЬНЫЙ ОКРУГ</w:t>
      </w:r>
    </w:p>
    <w:p w:rsidR="0037582F" w:rsidRPr="00C543DF" w:rsidRDefault="0037582F" w:rsidP="0037582F">
      <w:pPr>
        <w:spacing w:line="480" w:lineRule="auto"/>
        <w:jc w:val="center"/>
        <w:rPr>
          <w:rStyle w:val="a9"/>
          <w:sz w:val="28"/>
          <w:szCs w:val="28"/>
        </w:rPr>
      </w:pPr>
      <w:r w:rsidRPr="00C543D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11532" wp14:editId="5666D39D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115050" cy="0"/>
                <wp:effectExtent l="0" t="1905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C8774" id="Прямая соединительная линия 4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543D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D10D92" wp14:editId="0C026439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105525" cy="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2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88709" id="Прямая соединительная линия 40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37582F" w:rsidRPr="00E672BF" w:rsidRDefault="0037582F" w:rsidP="0037582F">
      <w:pPr>
        <w:spacing w:line="480" w:lineRule="auto"/>
        <w:jc w:val="center"/>
        <w:rPr>
          <w:rStyle w:val="a9"/>
        </w:rPr>
      </w:pPr>
      <w:r w:rsidRPr="00C543DF">
        <w:rPr>
          <w:rStyle w:val="a9"/>
          <w:sz w:val="28"/>
          <w:szCs w:val="28"/>
        </w:rPr>
        <w:t>ПОСТАНОВЛЕНИЕ</w:t>
      </w:r>
    </w:p>
    <w:p w:rsidR="0037582F" w:rsidRPr="00C25E2E" w:rsidRDefault="0048415C" w:rsidP="0048415C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«27</w:t>
      </w:r>
      <w:r w:rsidR="006B2313">
        <w:rPr>
          <w:noProof/>
          <w:sz w:val="28"/>
          <w:szCs w:val="28"/>
        </w:rPr>
        <w:t xml:space="preserve">» </w:t>
      </w:r>
      <w:r>
        <w:rPr>
          <w:noProof/>
          <w:sz w:val="28"/>
          <w:szCs w:val="28"/>
        </w:rPr>
        <w:t>сентября</w:t>
      </w:r>
      <w:r w:rsidR="006B2313">
        <w:rPr>
          <w:noProof/>
          <w:sz w:val="28"/>
          <w:szCs w:val="28"/>
        </w:rPr>
        <w:t xml:space="preserve"> 20</w:t>
      </w:r>
      <w:r w:rsidR="00C543DF">
        <w:rPr>
          <w:noProof/>
          <w:sz w:val="28"/>
          <w:szCs w:val="28"/>
        </w:rPr>
        <w:t>21</w:t>
      </w:r>
      <w:r w:rsidR="006B2313">
        <w:rPr>
          <w:noProof/>
          <w:sz w:val="28"/>
          <w:szCs w:val="28"/>
        </w:rPr>
        <w:t xml:space="preserve"> года             </w:t>
      </w:r>
      <w:r>
        <w:rPr>
          <w:noProof/>
          <w:sz w:val="28"/>
          <w:szCs w:val="28"/>
        </w:rPr>
        <w:t xml:space="preserve">              </w:t>
      </w:r>
      <w:r w:rsidR="006B2313">
        <w:rPr>
          <w:noProof/>
          <w:sz w:val="28"/>
          <w:szCs w:val="28"/>
        </w:rPr>
        <w:t xml:space="preserve">                                           № </w:t>
      </w:r>
      <w:r>
        <w:rPr>
          <w:noProof/>
          <w:sz w:val="28"/>
          <w:szCs w:val="28"/>
        </w:rPr>
        <w:t>43</w:t>
      </w:r>
      <w:r w:rsidR="006B2313">
        <w:rPr>
          <w:noProof/>
          <w:sz w:val="28"/>
          <w:szCs w:val="28"/>
        </w:rPr>
        <w:t>-ПМА</w:t>
      </w:r>
    </w:p>
    <w:p w:rsidR="00B455AD" w:rsidRPr="009A72E3" w:rsidRDefault="00B455AD" w:rsidP="0066788F">
      <w:pPr>
        <w:spacing w:line="216" w:lineRule="auto"/>
        <w:jc w:val="center"/>
      </w:pPr>
    </w:p>
    <w:p w:rsidR="00B455AD" w:rsidRPr="009A72E3" w:rsidRDefault="006B2313" w:rsidP="009A72E3">
      <w:pPr>
        <w:jc w:val="both"/>
        <w:rPr>
          <w:sz w:val="28"/>
          <w:szCs w:val="28"/>
        </w:rPr>
      </w:pPr>
      <w:r w:rsidRPr="009A72E3">
        <w:rPr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</w:t>
      </w:r>
      <w:r w:rsidR="0032104D" w:rsidRPr="009A72E3">
        <w:rPr>
          <w:sz w:val="28"/>
          <w:szCs w:val="28"/>
        </w:rPr>
        <w:t xml:space="preserve">муниципальный </w:t>
      </w:r>
      <w:r w:rsidRPr="009A72E3">
        <w:rPr>
          <w:sz w:val="28"/>
          <w:szCs w:val="28"/>
        </w:rPr>
        <w:t>округ от 01.</w:t>
      </w:r>
      <w:r w:rsidR="00EC7D8F" w:rsidRPr="009A72E3">
        <w:rPr>
          <w:sz w:val="28"/>
          <w:szCs w:val="28"/>
        </w:rPr>
        <w:t>11</w:t>
      </w:r>
      <w:r w:rsidRPr="009A72E3">
        <w:rPr>
          <w:sz w:val="28"/>
          <w:szCs w:val="28"/>
        </w:rPr>
        <w:t>.201</w:t>
      </w:r>
      <w:r w:rsidR="00EC7D8F" w:rsidRPr="009A72E3">
        <w:rPr>
          <w:sz w:val="28"/>
          <w:szCs w:val="28"/>
        </w:rPr>
        <w:t>7</w:t>
      </w:r>
      <w:r w:rsidRPr="009A72E3">
        <w:rPr>
          <w:sz w:val="28"/>
          <w:szCs w:val="28"/>
        </w:rPr>
        <w:t xml:space="preserve"> г. № 109-ПМА</w:t>
      </w:r>
      <w:r w:rsidR="009A72E3">
        <w:rPr>
          <w:sz w:val="28"/>
          <w:szCs w:val="28"/>
        </w:rPr>
        <w:t xml:space="preserve">                               </w:t>
      </w:r>
      <w:r w:rsidRPr="009A72E3">
        <w:rPr>
          <w:sz w:val="28"/>
          <w:szCs w:val="28"/>
        </w:rPr>
        <w:t>«</w:t>
      </w:r>
      <w:r w:rsidR="00B455AD" w:rsidRPr="009A72E3">
        <w:rPr>
          <w:sz w:val="28"/>
          <w:szCs w:val="28"/>
        </w:rPr>
        <w:t>О</w:t>
      </w:r>
      <w:r w:rsidR="00753DA1" w:rsidRPr="009A72E3">
        <w:rPr>
          <w:sz w:val="28"/>
          <w:szCs w:val="28"/>
        </w:rPr>
        <w:t xml:space="preserve">б </w:t>
      </w:r>
      <w:r w:rsidR="00B455AD" w:rsidRPr="009A72E3">
        <w:rPr>
          <w:sz w:val="28"/>
          <w:szCs w:val="28"/>
        </w:rPr>
        <w:t xml:space="preserve">утверждении </w:t>
      </w:r>
      <w:r w:rsidR="00CB0E13" w:rsidRPr="009A72E3">
        <w:rPr>
          <w:sz w:val="28"/>
          <w:szCs w:val="28"/>
        </w:rPr>
        <w:t xml:space="preserve">Правил определения требований </w:t>
      </w:r>
      <w:r w:rsidR="00B455AD" w:rsidRPr="009A72E3">
        <w:rPr>
          <w:sz w:val="28"/>
          <w:szCs w:val="28"/>
        </w:rPr>
        <w:t xml:space="preserve">к закупаемым </w:t>
      </w:r>
      <w:r w:rsidR="008C3816" w:rsidRPr="009A72E3">
        <w:rPr>
          <w:sz w:val="28"/>
          <w:szCs w:val="28"/>
        </w:rPr>
        <w:t>местной администрацией, муниципальными органами внутригородского муниципального образования города Севастополя Гагаринский муниципальный округ и подведомственными им казенными учреждениями, бюджетными учреждениями и муниципальными унитарными предприятиями</w:t>
      </w:r>
      <w:r w:rsidR="00B455AD" w:rsidRPr="009A72E3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CB0E13" w:rsidRPr="009A72E3">
        <w:rPr>
          <w:sz w:val="28"/>
          <w:szCs w:val="28"/>
        </w:rPr>
        <w:t xml:space="preserve"> для обеспечения муниципальных нужд</w:t>
      </w:r>
      <w:r w:rsidRPr="009A72E3">
        <w:rPr>
          <w:sz w:val="28"/>
          <w:szCs w:val="28"/>
        </w:rPr>
        <w:t>»</w:t>
      </w:r>
    </w:p>
    <w:p w:rsidR="00B455AD" w:rsidRDefault="00B455AD" w:rsidP="0066788F">
      <w:pPr>
        <w:jc w:val="center"/>
        <w:rPr>
          <w:sz w:val="28"/>
          <w:szCs w:val="28"/>
        </w:rPr>
      </w:pPr>
    </w:p>
    <w:p w:rsidR="009A72E3" w:rsidRDefault="009A72E3" w:rsidP="002807D8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</w:p>
    <w:p w:rsidR="0037582F" w:rsidRPr="002807D8" w:rsidRDefault="00B455AD" w:rsidP="002807D8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8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пунктом 2 части 4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от 05.04.2013</w:t>
      </w:r>
      <w:r w:rsidR="00EC7D8F">
        <w:rPr>
          <w:rFonts w:cs="Calibri"/>
          <w:b w:val="0"/>
          <w:i w:val="0"/>
          <w:sz w:val="28"/>
          <w:szCs w:val="28"/>
          <w:lang w:val="ru-RU"/>
        </w:rPr>
        <w:t>г.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2807D8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02.09.2015</w:t>
      </w:r>
      <w:r w:rsidR="00EC7D8F">
        <w:rPr>
          <w:rFonts w:cs="Calibri"/>
          <w:b w:val="0"/>
          <w:i w:val="0"/>
          <w:sz w:val="28"/>
          <w:szCs w:val="28"/>
          <w:lang w:val="ru-RU"/>
        </w:rPr>
        <w:t>г.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7582F" w:rsidRPr="009E2AAB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926 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постановлением 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ой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и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от </w:t>
      </w:r>
      <w:r w:rsidR="00EC7D8F">
        <w:rPr>
          <w:rFonts w:cs="Calibri"/>
          <w:b w:val="0"/>
          <w:i w:val="0"/>
          <w:sz w:val="28"/>
          <w:szCs w:val="28"/>
          <w:lang w:val="ru-RU"/>
        </w:rPr>
        <w:t xml:space="preserve">06.10.2017г. </w:t>
      </w:r>
      <w:r w:rsidR="0037582F" w:rsidRPr="009E2AAB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EC7D8F">
        <w:rPr>
          <w:rFonts w:cs="Calibri"/>
          <w:b w:val="0"/>
          <w:i w:val="0"/>
          <w:sz w:val="28"/>
          <w:szCs w:val="28"/>
          <w:lang w:val="ru-RU"/>
        </w:rPr>
        <w:t>102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-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9A72E3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«</w:t>
      </w:r>
      <w:r w:rsidR="00D31195" w:rsidRPr="00D31195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</w:t>
      </w:r>
      <w:r w:rsidR="009A72E3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</w:t>
      </w:r>
      <w:r w:rsidR="00D31195" w:rsidRPr="00D31195">
        <w:rPr>
          <w:rFonts w:cs="Calibri"/>
          <w:b w:val="0"/>
          <w:i w:val="0"/>
          <w:sz w:val="28"/>
          <w:szCs w:val="28"/>
          <w:lang w:val="ru-RU"/>
        </w:rPr>
        <w:t>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»,</w:t>
      </w:r>
      <w:r w:rsidR="00196CA6"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01.04.2015</w:t>
      </w:r>
      <w:r w:rsidR="00EC7D8F">
        <w:rPr>
          <w:rFonts w:cs="Calibri"/>
          <w:b w:val="0"/>
          <w:i w:val="0"/>
          <w:sz w:val="28"/>
          <w:szCs w:val="28"/>
          <w:lang w:val="ru-RU"/>
        </w:rPr>
        <w:t>г.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t xml:space="preserve"> № 17 «О принятии Устава внутригородского муниципального образования Гагаринский 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lastRenderedPageBreak/>
        <w:t>муниципальный округ</w:t>
      </w:r>
      <w:r w:rsidR="009E2AAB" w:rsidRPr="002807D8">
        <w:rPr>
          <w:rFonts w:cs="Calibri"/>
          <w:b w:val="0"/>
          <w:i w:val="0"/>
          <w:sz w:val="28"/>
          <w:szCs w:val="28"/>
          <w:lang w:val="ru-RU"/>
        </w:rPr>
        <w:t>»</w:t>
      </w:r>
      <w:r w:rsidR="002807D8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9E2AAB" w:rsidRPr="002807D8">
        <w:rPr>
          <w:rFonts w:cs="Calibri"/>
          <w:b w:val="0"/>
          <w:i w:val="0"/>
          <w:sz w:val="28"/>
          <w:szCs w:val="28"/>
          <w:lang w:val="ru-RU"/>
        </w:rPr>
        <w:t>местная администрация внутригородского муниципального образования города Севастополя Гагаринский муниципальный округ</w:t>
      </w:r>
      <w:r w:rsidR="002807D8" w:rsidRPr="002807D8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7582F" w:rsidRPr="002807D8">
        <w:rPr>
          <w:rFonts w:cs="Calibri"/>
          <w:i w:val="0"/>
          <w:sz w:val="28"/>
          <w:szCs w:val="28"/>
          <w:lang w:val="ru-RU"/>
        </w:rPr>
        <w:t>постановляет</w:t>
      </w:r>
      <w:r w:rsidR="0037582F" w:rsidRPr="002807D8">
        <w:rPr>
          <w:rFonts w:cs="Calibri"/>
          <w:b w:val="0"/>
          <w:i w:val="0"/>
          <w:sz w:val="28"/>
          <w:szCs w:val="28"/>
          <w:lang w:val="ru-RU"/>
        </w:rPr>
        <w:t>:</w:t>
      </w:r>
    </w:p>
    <w:p w:rsidR="0037582F" w:rsidRPr="00367FB5" w:rsidRDefault="0037582F" w:rsidP="002807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D8F" w:rsidRDefault="00B455AD" w:rsidP="002807D8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 w:rsidR="00EC7D8F" w:rsidRPr="00387314">
        <w:rPr>
          <w:sz w:val="28"/>
          <w:szCs w:val="28"/>
        </w:rPr>
        <w:t>Внести изменение в</w:t>
      </w:r>
      <w:r w:rsidR="00EC7D8F" w:rsidRPr="00EC7D8F">
        <w:rPr>
          <w:sz w:val="28"/>
          <w:szCs w:val="28"/>
        </w:rPr>
        <w:t xml:space="preserve"> </w:t>
      </w:r>
      <w:r w:rsidR="00EC7D8F" w:rsidRPr="00387314">
        <w:rPr>
          <w:sz w:val="28"/>
          <w:szCs w:val="28"/>
        </w:rPr>
        <w:t xml:space="preserve">приложение к </w:t>
      </w:r>
      <w:r w:rsidR="00EC7D8F" w:rsidRPr="00EC7D8F">
        <w:rPr>
          <w:sz w:val="28"/>
          <w:szCs w:val="28"/>
        </w:rPr>
        <w:t>Правилам определения требований к закупаемым местной администрацией, муниципальными органами внутригородского муниципального образования города Севастополя Гагаринский муниципальный округ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для обеспечения муниципальных нужд</w:t>
      </w:r>
      <w:r w:rsidR="0032104D">
        <w:rPr>
          <w:sz w:val="28"/>
          <w:szCs w:val="28"/>
        </w:rPr>
        <w:t>, утвержденным п</w:t>
      </w:r>
      <w:r w:rsidR="00EC7D8F" w:rsidRPr="00387314">
        <w:rPr>
          <w:sz w:val="28"/>
          <w:szCs w:val="28"/>
        </w:rPr>
        <w:t>остановлени</w:t>
      </w:r>
      <w:r w:rsidR="0032104D">
        <w:rPr>
          <w:sz w:val="28"/>
          <w:szCs w:val="28"/>
        </w:rPr>
        <w:t>ем</w:t>
      </w:r>
      <w:r w:rsidR="00EC7D8F" w:rsidRPr="00387314">
        <w:rPr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32104D">
        <w:rPr>
          <w:sz w:val="28"/>
          <w:szCs w:val="28"/>
        </w:rPr>
        <w:t xml:space="preserve"> муниципальный</w:t>
      </w:r>
      <w:r w:rsidR="00EC7D8F" w:rsidRPr="00387314">
        <w:rPr>
          <w:sz w:val="28"/>
          <w:szCs w:val="28"/>
        </w:rPr>
        <w:t xml:space="preserve"> округ от </w:t>
      </w:r>
      <w:r w:rsidR="00EC7D8F" w:rsidRPr="00EC7D8F">
        <w:rPr>
          <w:sz w:val="28"/>
          <w:szCs w:val="28"/>
        </w:rPr>
        <w:t>01.</w:t>
      </w:r>
      <w:r w:rsidR="00EC7D8F">
        <w:rPr>
          <w:sz w:val="28"/>
          <w:szCs w:val="28"/>
        </w:rPr>
        <w:t>11</w:t>
      </w:r>
      <w:r w:rsidR="00EC7D8F" w:rsidRPr="00EC7D8F">
        <w:rPr>
          <w:sz w:val="28"/>
          <w:szCs w:val="28"/>
        </w:rPr>
        <w:t>.201</w:t>
      </w:r>
      <w:r w:rsidR="00EC7D8F">
        <w:rPr>
          <w:sz w:val="28"/>
          <w:szCs w:val="28"/>
        </w:rPr>
        <w:t>7</w:t>
      </w:r>
      <w:r w:rsidR="00EC7D8F" w:rsidRPr="00EC7D8F">
        <w:rPr>
          <w:sz w:val="28"/>
          <w:szCs w:val="28"/>
        </w:rPr>
        <w:t xml:space="preserve"> г. № 109-ПМА «Об утверждении Правил определения требований к закупаемым местной администрацией, муниципальными органами внутригородского муниципального образования города Севастополя Гагаринский муниципальный округ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для обеспечения муниципальных нужд»</w:t>
      </w:r>
      <w:r w:rsidR="00624839">
        <w:rPr>
          <w:sz w:val="28"/>
          <w:szCs w:val="28"/>
        </w:rPr>
        <w:t>, изложив его</w:t>
      </w:r>
      <w:r w:rsidR="00EC7D8F">
        <w:rPr>
          <w:sz w:val="28"/>
          <w:szCs w:val="28"/>
        </w:rPr>
        <w:t xml:space="preserve"> </w:t>
      </w:r>
      <w:r w:rsidR="00EC7D8F" w:rsidRPr="00387314">
        <w:rPr>
          <w:sz w:val="28"/>
          <w:szCs w:val="28"/>
        </w:rPr>
        <w:t>в новой редакции согласно Приложению к настоящему постановлению</w:t>
      </w:r>
      <w:r w:rsidR="00EC7D8F">
        <w:rPr>
          <w:sz w:val="28"/>
          <w:szCs w:val="28"/>
        </w:rPr>
        <w:t>.</w:t>
      </w:r>
    </w:p>
    <w:p w:rsidR="002678B6" w:rsidRPr="00C56346" w:rsidRDefault="001832C9" w:rsidP="00EC7D8F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D8F">
        <w:rPr>
          <w:sz w:val="28"/>
          <w:szCs w:val="28"/>
        </w:rPr>
        <w:t xml:space="preserve">Обнародовать настоящее постановление </w:t>
      </w:r>
      <w:r w:rsidR="00EC7D8F" w:rsidRPr="00367FB5">
        <w:rPr>
          <w:sz w:val="28"/>
          <w:szCs w:val="28"/>
        </w:rPr>
        <w:t>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</w:t>
      </w:r>
      <w:r w:rsidR="00EC7D8F">
        <w:rPr>
          <w:sz w:val="28"/>
          <w:szCs w:val="28"/>
        </w:rPr>
        <w:t xml:space="preserve"> настоящее постановление </w:t>
      </w:r>
      <w:r w:rsidR="00EC7D8F" w:rsidRPr="00367FB5">
        <w:rPr>
          <w:sz w:val="28"/>
          <w:szCs w:val="28"/>
        </w:rPr>
        <w:t>в единой информационной системе в сфере закупок (</w:t>
      </w:r>
      <w:hyperlink r:id="rId10" w:history="1">
        <w:r w:rsidR="00EC7D8F" w:rsidRPr="00367FB5">
          <w:rPr>
            <w:rStyle w:val="a6"/>
            <w:sz w:val="28"/>
            <w:szCs w:val="28"/>
          </w:rPr>
          <w:t>www.zakupki.gov.ru</w:t>
        </w:r>
      </w:hyperlink>
      <w:r w:rsidR="00EC7D8F" w:rsidRPr="00367FB5">
        <w:rPr>
          <w:sz w:val="28"/>
          <w:szCs w:val="28"/>
        </w:rPr>
        <w:t>)</w:t>
      </w:r>
      <w:r w:rsidR="002678B6" w:rsidRPr="00C56346">
        <w:rPr>
          <w:sz w:val="28"/>
          <w:szCs w:val="28"/>
        </w:rPr>
        <w:t>.</w:t>
      </w:r>
    </w:p>
    <w:p w:rsidR="002678B6" w:rsidRPr="00C56346" w:rsidRDefault="0032104D" w:rsidP="002807D8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</w:t>
      </w:r>
      <w:r w:rsidR="002678B6" w:rsidRPr="00C56346">
        <w:rPr>
          <w:sz w:val="28"/>
          <w:szCs w:val="28"/>
        </w:rPr>
        <w:t>. Настоящие постановление вступает в силу с</w:t>
      </w:r>
      <w:r w:rsidR="002678B6">
        <w:rPr>
          <w:sz w:val="28"/>
          <w:szCs w:val="28"/>
        </w:rPr>
        <w:t xml:space="preserve">о дня </w:t>
      </w:r>
      <w:r w:rsidR="00624839">
        <w:rPr>
          <w:sz w:val="28"/>
          <w:szCs w:val="28"/>
        </w:rPr>
        <w:t>обнародования</w:t>
      </w:r>
      <w:r w:rsidR="002678B6">
        <w:rPr>
          <w:sz w:val="28"/>
          <w:szCs w:val="28"/>
        </w:rPr>
        <w:t>.</w:t>
      </w:r>
    </w:p>
    <w:p w:rsidR="002678B6" w:rsidRPr="00C56346" w:rsidRDefault="0032104D" w:rsidP="002807D8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2678B6" w:rsidRPr="00C56346">
        <w:rPr>
          <w:rFonts w:eastAsia="Arial"/>
          <w:sz w:val="28"/>
          <w:szCs w:val="28"/>
        </w:rPr>
        <w:t xml:space="preserve">. </w:t>
      </w:r>
      <w:r w:rsidR="0037582F" w:rsidRPr="00367FB5">
        <w:rPr>
          <w:sz w:val="28"/>
          <w:szCs w:val="28"/>
        </w:rPr>
        <w:t xml:space="preserve">Контроль за исполнением настоящего постановления </w:t>
      </w:r>
      <w:r w:rsidR="0037582F">
        <w:rPr>
          <w:sz w:val="28"/>
          <w:szCs w:val="28"/>
        </w:rPr>
        <w:t>оставляю за собой</w:t>
      </w:r>
      <w:r w:rsidR="00275B96">
        <w:rPr>
          <w:sz w:val="28"/>
          <w:szCs w:val="28"/>
        </w:rPr>
        <w:t>.</w:t>
      </w:r>
    </w:p>
    <w:p w:rsidR="00753DA1" w:rsidRDefault="00753DA1" w:rsidP="002807D8">
      <w:pPr>
        <w:widowControl w:val="0"/>
        <w:suppressAutoHyphens/>
        <w:spacing w:line="100" w:lineRule="atLeast"/>
        <w:ind w:firstLine="709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AF2B49" w:rsidRDefault="00AF2B49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C25E2E" w:rsidRDefault="0037582F" w:rsidP="0037582F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37582F" w:rsidRPr="00C25E2E" w:rsidRDefault="002807D8" w:rsidP="0037582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582F"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16605F" w:rsidRDefault="0037582F" w:rsidP="007B5EA7">
      <w:pPr>
        <w:rPr>
          <w:sz w:val="28"/>
          <w:szCs w:val="28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F2611C" w:rsidRPr="002246CB" w:rsidRDefault="00F2611C" w:rsidP="00F2611C">
      <w:pPr>
        <w:jc w:val="both"/>
        <w:rPr>
          <w:sz w:val="28"/>
          <w:szCs w:val="28"/>
        </w:rPr>
        <w:sectPr w:rsidR="00F2611C" w:rsidRPr="002246CB" w:rsidSect="000F1D50">
          <w:headerReference w:type="default" r:id="rId11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32104D" w:rsidRDefault="0032104D" w:rsidP="007F463D">
      <w:pPr>
        <w:pStyle w:val="ConsPlusNormal"/>
        <w:ind w:left="90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к постановлению </w:t>
      </w:r>
      <w:r w:rsidRPr="0032104D">
        <w:rPr>
          <w:rFonts w:ascii="Times New Roman" w:hAnsi="Times New Roman" w:cs="Times New Roman"/>
          <w:sz w:val="20"/>
        </w:rPr>
        <w:t xml:space="preserve">местной администрации внутригородского муниципального образования города Севастополя Гагаринский </w:t>
      </w:r>
      <w:r>
        <w:rPr>
          <w:rFonts w:ascii="Times New Roman" w:hAnsi="Times New Roman" w:cs="Times New Roman"/>
          <w:sz w:val="20"/>
        </w:rPr>
        <w:t xml:space="preserve">муниципальный </w:t>
      </w:r>
      <w:r w:rsidRPr="0032104D">
        <w:rPr>
          <w:rFonts w:ascii="Times New Roman" w:hAnsi="Times New Roman" w:cs="Times New Roman"/>
          <w:sz w:val="20"/>
        </w:rPr>
        <w:t xml:space="preserve">округ </w:t>
      </w:r>
    </w:p>
    <w:p w:rsidR="0032104D" w:rsidRDefault="0032104D" w:rsidP="007F463D">
      <w:pPr>
        <w:pStyle w:val="ConsPlusNormal"/>
        <w:ind w:left="9072"/>
        <w:rPr>
          <w:rFonts w:ascii="Times New Roman" w:hAnsi="Times New Roman" w:cs="Times New Roman"/>
          <w:sz w:val="20"/>
        </w:rPr>
      </w:pPr>
      <w:r w:rsidRPr="0032104D">
        <w:rPr>
          <w:rFonts w:ascii="Times New Roman" w:hAnsi="Times New Roman" w:cs="Times New Roman"/>
          <w:sz w:val="20"/>
        </w:rPr>
        <w:t xml:space="preserve">от </w:t>
      </w:r>
      <w:r w:rsidR="0048415C">
        <w:rPr>
          <w:rFonts w:ascii="Times New Roman" w:hAnsi="Times New Roman" w:cs="Times New Roman"/>
          <w:sz w:val="20"/>
        </w:rPr>
        <w:t xml:space="preserve">27 сентября </w:t>
      </w:r>
      <w:r>
        <w:rPr>
          <w:rFonts w:ascii="Times New Roman" w:hAnsi="Times New Roman" w:cs="Times New Roman"/>
          <w:sz w:val="20"/>
        </w:rPr>
        <w:t>2021</w:t>
      </w:r>
      <w:r w:rsidRPr="0032104D">
        <w:rPr>
          <w:rFonts w:ascii="Times New Roman" w:hAnsi="Times New Roman" w:cs="Times New Roman"/>
          <w:sz w:val="20"/>
        </w:rPr>
        <w:t xml:space="preserve"> г. № </w:t>
      </w:r>
      <w:r w:rsidR="0048415C">
        <w:rPr>
          <w:rFonts w:ascii="Times New Roman" w:hAnsi="Times New Roman" w:cs="Times New Roman"/>
          <w:sz w:val="20"/>
        </w:rPr>
        <w:t>43</w:t>
      </w:r>
      <w:r w:rsidRPr="0032104D">
        <w:rPr>
          <w:rFonts w:ascii="Times New Roman" w:hAnsi="Times New Roman" w:cs="Times New Roman"/>
          <w:sz w:val="20"/>
        </w:rPr>
        <w:t>-ПМА</w:t>
      </w:r>
    </w:p>
    <w:p w:rsidR="0032104D" w:rsidRDefault="0032104D" w:rsidP="007F463D">
      <w:pPr>
        <w:pStyle w:val="ConsPlusNormal"/>
        <w:ind w:left="9072"/>
        <w:rPr>
          <w:rFonts w:ascii="Times New Roman" w:hAnsi="Times New Roman" w:cs="Times New Roman"/>
          <w:sz w:val="20"/>
        </w:rPr>
      </w:pPr>
    </w:p>
    <w:p w:rsidR="007F463D" w:rsidRPr="00F2611C" w:rsidRDefault="00CC1555" w:rsidP="007F463D">
      <w:pPr>
        <w:pStyle w:val="ConsPlusNormal"/>
        <w:ind w:left="9072"/>
        <w:rPr>
          <w:rFonts w:ascii="Times New Roman" w:hAnsi="Times New Roman" w:cs="Times New Roman"/>
          <w:sz w:val="20"/>
        </w:rPr>
      </w:pPr>
      <w:r w:rsidRPr="00F2611C">
        <w:rPr>
          <w:rFonts w:ascii="Times New Roman" w:hAnsi="Times New Roman" w:cs="Times New Roman"/>
          <w:sz w:val="20"/>
        </w:rPr>
        <w:t xml:space="preserve">Приложение </w:t>
      </w:r>
      <w:r w:rsidR="0032104D">
        <w:rPr>
          <w:rFonts w:ascii="Times New Roman" w:hAnsi="Times New Roman" w:cs="Times New Roman"/>
          <w:sz w:val="20"/>
        </w:rPr>
        <w:t>№</w:t>
      </w:r>
      <w:r w:rsidRPr="00F2611C">
        <w:rPr>
          <w:rFonts w:ascii="Times New Roman" w:hAnsi="Times New Roman" w:cs="Times New Roman"/>
          <w:sz w:val="20"/>
        </w:rPr>
        <w:t xml:space="preserve"> </w:t>
      </w:r>
      <w:r w:rsidR="009564FE">
        <w:rPr>
          <w:rFonts w:ascii="Times New Roman" w:hAnsi="Times New Roman" w:cs="Times New Roman"/>
          <w:sz w:val="20"/>
        </w:rPr>
        <w:t>2</w:t>
      </w:r>
    </w:p>
    <w:p w:rsidR="005C598B" w:rsidRPr="002246CB" w:rsidRDefault="00F9266E" w:rsidP="007F463D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F2611C">
        <w:rPr>
          <w:rFonts w:ascii="Times New Roman" w:hAnsi="Times New Roman" w:cs="Times New Roman"/>
          <w:sz w:val="20"/>
        </w:rPr>
        <w:t xml:space="preserve">к Правилам </w:t>
      </w:r>
      <w:r w:rsidRPr="00F9266E">
        <w:rPr>
          <w:rFonts w:ascii="Times New Roman" w:hAnsi="Times New Roman" w:cs="Times New Roman"/>
          <w:sz w:val="20"/>
        </w:rPr>
        <w:t>определения требований к закупаемым органами местного самоуправления внутригородского муниципального образования города Севастополя Гагаринский муниципальный округ отдельным видам товаров, работ, услуг (в том числе предельные цены товаров, работ, услуг) для обеспечения муниципальных нужд</w:t>
      </w:r>
    </w:p>
    <w:p w:rsidR="007F463D" w:rsidRPr="009564FE" w:rsidRDefault="007F463D" w:rsidP="005C59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8"/>
      <w:bookmarkEnd w:id="0"/>
    </w:p>
    <w:p w:rsidR="005C598B" w:rsidRPr="009564FE" w:rsidRDefault="005C598B" w:rsidP="005C59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FE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5C598B" w:rsidRPr="009564FE" w:rsidRDefault="009564FE" w:rsidP="005C598B">
      <w:pPr>
        <w:pStyle w:val="ConsPlusNormal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9564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5C598B" w:rsidRDefault="005C598B" w:rsidP="005C598B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780"/>
        <w:gridCol w:w="2185"/>
        <w:gridCol w:w="2173"/>
        <w:gridCol w:w="730"/>
        <w:gridCol w:w="1937"/>
        <w:gridCol w:w="1908"/>
        <w:gridCol w:w="1983"/>
        <w:gridCol w:w="2231"/>
      </w:tblGrid>
      <w:tr w:rsidR="00FD0910" w:rsidRPr="00832CA8" w:rsidTr="00027545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FD0910" w:rsidRPr="00832CA8" w:rsidRDefault="00FD0910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№ п/п</w:t>
            </w:r>
          </w:p>
        </w:tc>
        <w:tc>
          <w:tcPr>
            <w:tcW w:w="0" w:type="auto"/>
            <w:vMerge w:val="restart"/>
            <w:vAlign w:val="center"/>
          </w:tcPr>
          <w:p w:rsidR="00FD0910" w:rsidRPr="00832CA8" w:rsidRDefault="00FD0910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Код по ОКПД2</w:t>
            </w:r>
          </w:p>
        </w:tc>
        <w:tc>
          <w:tcPr>
            <w:tcW w:w="0" w:type="auto"/>
            <w:vMerge w:val="restart"/>
            <w:vAlign w:val="center"/>
          </w:tcPr>
          <w:p w:rsidR="00FD0910" w:rsidRPr="00832CA8" w:rsidRDefault="00FD0910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6"/>
          </w:tcPr>
          <w:p w:rsidR="00FD0910" w:rsidRPr="00832CA8" w:rsidRDefault="00FD0910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2637" w:type="dxa"/>
            <w:gridSpan w:val="2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077" w:type="dxa"/>
            <w:gridSpan w:val="3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код по ОКЕИ</w:t>
            </w:r>
          </w:p>
        </w:tc>
        <w:tc>
          <w:tcPr>
            <w:tcW w:w="1907" w:type="dxa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78" w:type="dxa"/>
            <w:vAlign w:val="center"/>
          </w:tcPr>
          <w:p w:rsidR="00EA0D91" w:rsidRPr="00832CA8" w:rsidRDefault="00EA0D91" w:rsidP="00832C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муниципальные должности и </w:t>
            </w:r>
            <w:r w:rsidRPr="00832CA8">
              <w:rPr>
                <w:b/>
                <w:bCs/>
                <w:sz w:val="20"/>
                <w:szCs w:val="20"/>
              </w:rPr>
              <w:t xml:space="preserve">должности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832CA8">
              <w:rPr>
                <w:b/>
                <w:bCs/>
                <w:sz w:val="20"/>
                <w:szCs w:val="20"/>
              </w:rPr>
              <w:t xml:space="preserve"> службы категории «руководители»</w:t>
            </w:r>
          </w:p>
        </w:tc>
        <w:tc>
          <w:tcPr>
            <w:tcW w:w="1953" w:type="dxa"/>
            <w:vAlign w:val="center"/>
          </w:tcPr>
          <w:p w:rsidR="00EA0D91" w:rsidRPr="00832CA8" w:rsidRDefault="00EA0D91" w:rsidP="00EA0D91">
            <w:pPr>
              <w:jc w:val="center"/>
              <w:rPr>
                <w:b/>
                <w:bCs/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 xml:space="preserve">иные должности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832CA8">
              <w:rPr>
                <w:b/>
                <w:bCs/>
                <w:sz w:val="20"/>
                <w:szCs w:val="20"/>
              </w:rPr>
              <w:t xml:space="preserve"> службы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2CA8">
              <w:rPr>
                <w:b/>
                <w:bCs/>
                <w:sz w:val="20"/>
                <w:szCs w:val="20"/>
              </w:rPr>
              <w:t>категории «</w:t>
            </w:r>
            <w:r>
              <w:rPr>
                <w:b/>
                <w:bCs/>
                <w:sz w:val="20"/>
                <w:szCs w:val="20"/>
              </w:rPr>
              <w:t>специалисты</w:t>
            </w:r>
            <w:r w:rsidRPr="00832CA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86" w:type="dxa"/>
            <w:vAlign w:val="center"/>
          </w:tcPr>
          <w:p w:rsidR="00EA0D91" w:rsidRPr="00832CA8" w:rsidRDefault="00F72AEF" w:rsidP="00EA0D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должности,</w:t>
            </w:r>
            <w:r w:rsidR="00EA0D91" w:rsidRPr="00EA0D91">
              <w:rPr>
                <w:b/>
                <w:bCs/>
                <w:sz w:val="20"/>
                <w:szCs w:val="20"/>
              </w:rPr>
              <w:t xml:space="preserve"> не от-носящиеся к муниципаль</w:t>
            </w:r>
            <w:r w:rsidR="00EA0D91">
              <w:rPr>
                <w:b/>
                <w:bCs/>
                <w:sz w:val="20"/>
                <w:szCs w:val="20"/>
              </w:rPr>
              <w:t>ной службе</w:t>
            </w:r>
            <w:r w:rsidR="00EA0D91" w:rsidRPr="00EA0D91">
              <w:rPr>
                <w:b/>
                <w:bCs/>
                <w:sz w:val="20"/>
                <w:szCs w:val="20"/>
              </w:rPr>
              <w:t xml:space="preserve"> категории «обеспечивающие специалисты»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8" w:type="dxa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 w:rsidRPr="00832CA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6" w:type="dxa"/>
            <w:vAlign w:val="center"/>
          </w:tcPr>
          <w:p w:rsidR="00EA0D91" w:rsidRPr="00832CA8" w:rsidRDefault="00EA0D91" w:rsidP="00EA0D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26.20.11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</w:t>
            </w:r>
            <w:r w:rsidRPr="00832CA8">
              <w:rPr>
                <w:sz w:val="20"/>
                <w:szCs w:val="20"/>
              </w:rPr>
              <w:lastRenderedPageBreak/>
              <w:t>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 xml:space="preserve">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</w:t>
            </w:r>
            <w:proofErr w:type="spellStart"/>
            <w:r w:rsidRPr="00832CA8">
              <w:rPr>
                <w:sz w:val="20"/>
                <w:szCs w:val="20"/>
              </w:rPr>
              <w:t>Wi-Fi</w:t>
            </w:r>
            <w:proofErr w:type="spellEnd"/>
            <w:r w:rsidRPr="00832CA8">
              <w:rPr>
                <w:sz w:val="20"/>
                <w:szCs w:val="20"/>
              </w:rPr>
              <w:t xml:space="preserve">, </w:t>
            </w:r>
            <w:proofErr w:type="spellStart"/>
            <w:r w:rsidRPr="00832CA8">
              <w:rPr>
                <w:sz w:val="20"/>
                <w:szCs w:val="20"/>
              </w:rPr>
              <w:t>Bluetooth</w:t>
            </w:r>
            <w:proofErr w:type="spellEnd"/>
            <w:r w:rsidRPr="00832CA8">
              <w:rPr>
                <w:sz w:val="20"/>
                <w:szCs w:val="20"/>
              </w:rPr>
              <w:t xml:space="preserve">, поддержки 3G (UMTS) тип видеоадаптера время работы операционная </w:t>
            </w:r>
            <w:r w:rsidRPr="00832CA8">
              <w:rPr>
                <w:sz w:val="20"/>
                <w:szCs w:val="20"/>
              </w:rPr>
              <w:lastRenderedPageBreak/>
              <w:t>система предустановленное программное обеспечение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26.20.15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ввода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тип (моноблок/системный блок и монитор) размер экрана/монитора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26.20.16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метод печати (струйный/лазерный - для принтера) разрешение сканирования (для сканера) цветность (цветной/черно- белый) максимальный формат скорость печати/сканирования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26.30.11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Аппаратура коммуникационная передающая с приемными устройствами. Пояснения по требуемой</w:t>
            </w:r>
            <w:r>
              <w:rPr>
                <w:sz w:val="20"/>
                <w:szCs w:val="20"/>
              </w:rPr>
              <w:t xml:space="preserve"> продукции: телефоны мобильные </w:t>
            </w:r>
          </w:p>
        </w:tc>
        <w:tc>
          <w:tcPr>
            <w:tcW w:w="0" w:type="auto"/>
          </w:tcPr>
          <w:p w:rsidR="00EA0D91" w:rsidRPr="00832CA8" w:rsidRDefault="00EA0D91" w:rsidP="00F72AEF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тип устройства (телефон) поддерживаемые стандарты операционная система время работы метод управления (сенсорный/кнопочный) количество SIM-карт наличие модулей и интерфейсов (</w:t>
            </w:r>
            <w:proofErr w:type="spellStart"/>
            <w:r w:rsidRPr="00832CA8">
              <w:rPr>
                <w:sz w:val="20"/>
                <w:szCs w:val="20"/>
              </w:rPr>
              <w:t>Wi-Fi</w:t>
            </w:r>
            <w:proofErr w:type="spellEnd"/>
            <w:r w:rsidRPr="00832CA8">
              <w:rPr>
                <w:sz w:val="20"/>
                <w:szCs w:val="20"/>
              </w:rPr>
              <w:t xml:space="preserve">, </w:t>
            </w:r>
            <w:proofErr w:type="spellStart"/>
            <w:r w:rsidRPr="00832CA8">
              <w:rPr>
                <w:sz w:val="20"/>
                <w:szCs w:val="20"/>
              </w:rPr>
              <w:t>Bluetooth</w:t>
            </w:r>
            <w:proofErr w:type="spellEnd"/>
            <w:r w:rsidRPr="00832CA8">
              <w:rPr>
                <w:sz w:val="20"/>
                <w:szCs w:val="20"/>
              </w:rPr>
              <w:t>, USB, GPS) стоимость годового владения оборудованием (включая договоры технической поддержки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383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рубль</w:t>
            </w:r>
          </w:p>
        </w:tc>
        <w:tc>
          <w:tcPr>
            <w:tcW w:w="1878" w:type="dxa"/>
          </w:tcPr>
          <w:p w:rsidR="00EA0D91" w:rsidRPr="00832CA8" w:rsidRDefault="00EA0D91" w:rsidP="00F72AEF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 не более </w:t>
            </w:r>
            <w:r w:rsidR="00F72AEF">
              <w:rPr>
                <w:sz w:val="20"/>
                <w:szCs w:val="20"/>
              </w:rPr>
              <w:t>5</w:t>
            </w:r>
            <w:r w:rsidRPr="00832CA8">
              <w:rPr>
                <w:sz w:val="20"/>
                <w:szCs w:val="20"/>
              </w:rPr>
              <w:t>,0 тыс.</w:t>
            </w:r>
          </w:p>
        </w:tc>
        <w:tc>
          <w:tcPr>
            <w:tcW w:w="1953" w:type="dxa"/>
          </w:tcPr>
          <w:p w:rsidR="00EA0D91" w:rsidRPr="00832CA8" w:rsidRDefault="00EA0D91" w:rsidP="00F72AEF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не более </w:t>
            </w:r>
            <w:r w:rsidR="00F72AEF">
              <w:rPr>
                <w:sz w:val="20"/>
                <w:szCs w:val="20"/>
              </w:rPr>
              <w:t>5</w:t>
            </w:r>
            <w:r w:rsidRPr="00832CA8">
              <w:rPr>
                <w:sz w:val="20"/>
                <w:szCs w:val="20"/>
              </w:rPr>
              <w:t>,0 тыс.</w:t>
            </w: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5,0 тыс.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29.10.21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не более 1500 </w:t>
            </w:r>
            <w:proofErr w:type="spellStart"/>
            <w:r w:rsidRPr="00832CA8">
              <w:rPr>
                <w:sz w:val="20"/>
                <w:szCs w:val="20"/>
              </w:rPr>
              <w:t>смЗ</w:t>
            </w:r>
            <w:proofErr w:type="spellEnd"/>
            <w:r w:rsidRPr="00832CA8">
              <w:rPr>
                <w:sz w:val="20"/>
                <w:szCs w:val="20"/>
              </w:rPr>
              <w:t>, новые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 предельная цена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251 383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 рубль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 не более 1,5 млн.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29.10.22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более 1500 </w:t>
            </w:r>
            <w:proofErr w:type="spellStart"/>
            <w:r w:rsidRPr="00832CA8">
              <w:rPr>
                <w:sz w:val="20"/>
                <w:szCs w:val="20"/>
              </w:rPr>
              <w:t>смЗ</w:t>
            </w:r>
            <w:proofErr w:type="spellEnd"/>
            <w:r w:rsidRPr="00832CA8">
              <w:rPr>
                <w:sz w:val="20"/>
                <w:szCs w:val="20"/>
              </w:rPr>
              <w:t>, новые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 предельная цена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251 383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 рубль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 не более 1,5 млн.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29.10.23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</w:t>
            </w:r>
            <w:r w:rsidRPr="00832CA8">
              <w:rPr>
                <w:sz w:val="20"/>
                <w:szCs w:val="20"/>
              </w:rPr>
              <w:lastRenderedPageBreak/>
              <w:t xml:space="preserve">сжатия (дизелем или </w:t>
            </w:r>
            <w:proofErr w:type="spellStart"/>
            <w:r w:rsidRPr="00832CA8">
              <w:rPr>
                <w:sz w:val="20"/>
                <w:szCs w:val="20"/>
              </w:rPr>
              <w:t>полудизелем</w:t>
            </w:r>
            <w:proofErr w:type="spellEnd"/>
            <w:r w:rsidRPr="00832CA8">
              <w:rPr>
                <w:sz w:val="20"/>
                <w:szCs w:val="20"/>
              </w:rPr>
              <w:t>), новые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мощность двигателя комплектация предельная цена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251 383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 рубль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 не более 1,5 млн.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29.10.24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 предельная цена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251 383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 рубль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 не более 1,5 млн.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29.10.30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29.10.41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832CA8">
              <w:rPr>
                <w:sz w:val="20"/>
                <w:szCs w:val="20"/>
              </w:rPr>
              <w:t>полудизелем</w:t>
            </w:r>
            <w:proofErr w:type="spellEnd"/>
            <w:r w:rsidRPr="00832CA8">
              <w:rPr>
                <w:sz w:val="20"/>
                <w:szCs w:val="20"/>
              </w:rPr>
              <w:t>), новые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29.10.42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29.10.43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29.10.44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комплектация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31.01.11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Мебель металлическая для офисов.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Пояснения по закупаемой продукции: мебель для сидения, </w:t>
            </w:r>
            <w:r w:rsidRPr="00832CA8">
              <w:rPr>
                <w:sz w:val="20"/>
                <w:szCs w:val="20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предельное значение: кожа натуральная. </w:t>
            </w:r>
            <w:r w:rsidRPr="00832CA8">
              <w:rPr>
                <w:sz w:val="20"/>
                <w:szCs w:val="20"/>
              </w:rPr>
              <w:lastRenderedPageBreak/>
              <w:t>Возможные значения: искусственная кожа, мебельный (искусственны й) мех, искусственная замша (микрофибра), ткань, нетканые материалы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предельное значение: искусственная кожа. Возможные значения: </w:t>
            </w:r>
            <w:r w:rsidRPr="00832CA8">
              <w:rPr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31.01.12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Мебель деревянная для офисов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предельное значение: массив древесины «ценных» пород (твердо -лиственных и тропических). Возможные значения: древесина хвойных и </w:t>
            </w:r>
            <w:proofErr w:type="spellStart"/>
            <w:r w:rsidRPr="00832CA8">
              <w:rPr>
                <w:sz w:val="20"/>
                <w:szCs w:val="20"/>
              </w:rPr>
              <w:t>мягколиственных</w:t>
            </w:r>
            <w:proofErr w:type="spellEnd"/>
            <w:r w:rsidRPr="00832CA8">
              <w:rPr>
                <w:sz w:val="20"/>
                <w:szCs w:val="20"/>
              </w:rPr>
              <w:t xml:space="preserve"> пород: береза, лиственница, сосна, ель предельное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предельное значение: массив древесины «ценных» пород (</w:t>
            </w:r>
            <w:proofErr w:type="gramStart"/>
            <w:r w:rsidRPr="00832CA8">
              <w:rPr>
                <w:sz w:val="20"/>
                <w:szCs w:val="20"/>
              </w:rPr>
              <w:t>твердо-лиственных</w:t>
            </w:r>
            <w:proofErr w:type="gramEnd"/>
            <w:r w:rsidRPr="00832CA8">
              <w:rPr>
                <w:sz w:val="20"/>
                <w:szCs w:val="20"/>
              </w:rPr>
              <w:t xml:space="preserve"> и тропических). Возможные значения: древесина хвойных и </w:t>
            </w:r>
            <w:proofErr w:type="spellStart"/>
            <w:r w:rsidRPr="00832CA8">
              <w:rPr>
                <w:sz w:val="20"/>
                <w:szCs w:val="20"/>
              </w:rPr>
              <w:t>мягколиственны</w:t>
            </w:r>
            <w:proofErr w:type="spellEnd"/>
            <w:r w:rsidRPr="00832CA8">
              <w:rPr>
                <w:sz w:val="20"/>
                <w:szCs w:val="20"/>
              </w:rPr>
              <w:t> × пород: береза, лиственница, сосна, ель предельное значение: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значение: кожа натуральная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искусственная кожа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возможные значения: искусственная кожа, мебельный (искусственны й) мех, искусственная замша (микро фибра), ткань, нетканые материалы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49.32.11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Услуги такси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мощность двигателя тип коробки передач автомобиля комплектация автомобиля время предоставления </w:t>
            </w:r>
            <w:r w:rsidRPr="00832CA8">
              <w:rPr>
                <w:sz w:val="20"/>
                <w:szCs w:val="20"/>
              </w:rPr>
              <w:lastRenderedPageBreak/>
              <w:t>автомобиля потребителю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49.32.12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автомобиля тип коробки передач автомобиля комплектация автомобиля время предоставления автомобиля потребителю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61.10.30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скорость канала передачи данных доля потерянных пакетов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61.20.11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Услуги подвижной связи общего пользования -обеспечение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тарификация услуг голосовой связи, доступа в информационно-телекоммуникационную сеть «Интернет» (лимитная/</w:t>
            </w:r>
            <w:proofErr w:type="spellStart"/>
            <w:r w:rsidRPr="00832CA8">
              <w:rPr>
                <w:sz w:val="20"/>
                <w:szCs w:val="20"/>
              </w:rPr>
              <w:t>безлимитная</w:t>
            </w:r>
            <w:proofErr w:type="spellEnd"/>
            <w:r w:rsidRPr="00832CA8">
              <w:rPr>
                <w:sz w:val="20"/>
                <w:szCs w:val="20"/>
              </w:rPr>
              <w:t xml:space="preserve">) объем доступной услуги голосовой связи (минут), доступа в информационно-телекоммуникационную сеть «Интернет» (Гб) доступ услуги голосовой связи (домашний регион, территория Российской Федерации, за пределами Российской Федерации -роуминг), доступ в информационно-телекоммуникационную </w:t>
            </w:r>
            <w:r w:rsidRPr="00832CA8">
              <w:rPr>
                <w:sz w:val="20"/>
                <w:szCs w:val="20"/>
              </w:rPr>
              <w:lastRenderedPageBreak/>
              <w:t>сеть «Интернет» (Гб) (да/нет)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77.11.10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(не более 3,5 т) автотранспортных средств без водителя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мощность двигателя автомобиля тип коробки передач автомобиля комплектация автомобиля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не более 200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58.29.13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договора), отчислений в пользу иностранных юридических лиц и физических лиц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58.29.21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Приложения общие для повышения эффективности бизнеса и приложения для домашнего </w:t>
            </w:r>
            <w:r w:rsidRPr="00832CA8">
              <w:rPr>
                <w:sz w:val="20"/>
                <w:szCs w:val="20"/>
              </w:rPr>
              <w:lastRenderedPageBreak/>
              <w:t>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 xml:space="preserve">совместимость с системами межведомственного электронного документооборота </w:t>
            </w:r>
            <w:r w:rsidRPr="00832CA8">
              <w:rPr>
                <w:sz w:val="20"/>
                <w:szCs w:val="20"/>
              </w:rPr>
              <w:lastRenderedPageBreak/>
              <w:t xml:space="preserve">(МЭДО) (да/нет) под </w:t>
            </w:r>
            <w:proofErr w:type="spellStart"/>
            <w:r w:rsidRPr="00832CA8">
              <w:rPr>
                <w:sz w:val="20"/>
                <w:szCs w:val="20"/>
              </w:rPr>
              <w:t>держиваемые</w:t>
            </w:r>
            <w:proofErr w:type="spellEnd"/>
            <w:r w:rsidRPr="00832CA8">
              <w:rPr>
                <w:sz w:val="20"/>
                <w:szCs w:val="20"/>
              </w:rPr>
              <w:t xml:space="preserve"> типы данных, текстовые и графические возможности приложения соответствие Федеральному закону от 27.07.2006 № 152 -ФЗ «О персональных данных» приложений, содержащих персональные данные (да/нет)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58.29.31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Обеспечение программное системное для загрузки Пояснения по требуемой продукции: средства обеспечения информационной безопасности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832CA8">
              <w:rPr>
                <w:sz w:val="20"/>
                <w:szCs w:val="20"/>
              </w:rPr>
              <w:t>криптоалгоритмов</w:t>
            </w:r>
            <w:proofErr w:type="spellEnd"/>
            <w:r w:rsidRPr="00832CA8">
              <w:rPr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58.29.32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  <w:tr w:rsidR="00EA0D91" w:rsidRPr="00832CA8" w:rsidTr="00FD0910">
        <w:trPr>
          <w:tblCellSpacing w:w="15" w:type="dxa"/>
        </w:trPr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61.90.10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  <w:tc>
          <w:tcPr>
            <w:tcW w:w="1953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A0D91" w:rsidRPr="00832CA8" w:rsidRDefault="00EA0D91" w:rsidP="00EA0D91">
            <w:pPr>
              <w:rPr>
                <w:sz w:val="20"/>
                <w:szCs w:val="20"/>
              </w:rPr>
            </w:pPr>
            <w:r w:rsidRPr="00832CA8">
              <w:rPr>
                <w:sz w:val="20"/>
                <w:szCs w:val="20"/>
              </w:rPr>
              <w:t> </w:t>
            </w:r>
          </w:p>
        </w:tc>
      </w:tr>
    </w:tbl>
    <w:p w:rsidR="00164626" w:rsidRDefault="00164626" w:rsidP="00164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415C" w:rsidRDefault="0048415C" w:rsidP="0086471C">
      <w:pPr>
        <w:jc w:val="both"/>
        <w:rPr>
          <w:sz w:val="28"/>
          <w:szCs w:val="28"/>
        </w:rPr>
      </w:pPr>
    </w:p>
    <w:p w:rsidR="0048415C" w:rsidRDefault="0048415C" w:rsidP="0086471C">
      <w:pPr>
        <w:jc w:val="both"/>
        <w:rPr>
          <w:sz w:val="28"/>
          <w:szCs w:val="28"/>
        </w:rPr>
      </w:pPr>
    </w:p>
    <w:p w:rsidR="0048415C" w:rsidRDefault="0048415C" w:rsidP="0086471C">
      <w:pPr>
        <w:jc w:val="both"/>
        <w:rPr>
          <w:sz w:val="28"/>
          <w:szCs w:val="28"/>
        </w:rPr>
      </w:pPr>
    </w:p>
    <w:p w:rsidR="0048415C" w:rsidRDefault="0048415C" w:rsidP="0086471C">
      <w:pPr>
        <w:jc w:val="both"/>
        <w:rPr>
          <w:sz w:val="28"/>
          <w:szCs w:val="28"/>
        </w:rPr>
      </w:pPr>
    </w:p>
    <w:p w:rsidR="0086471C" w:rsidRPr="00C25E2E" w:rsidRDefault="0086471C" w:rsidP="0086471C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6471C" w:rsidRPr="00C25E2E" w:rsidRDefault="00EE0E43" w:rsidP="0086471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471C"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4916AD" w:rsidRDefault="0086471C" w:rsidP="0086471C">
      <w:pPr>
        <w:rPr>
          <w:sz w:val="28"/>
          <w:szCs w:val="28"/>
        </w:rPr>
      </w:pPr>
      <w:r w:rsidRPr="00C25E2E">
        <w:rPr>
          <w:sz w:val="28"/>
          <w:szCs w:val="28"/>
        </w:rPr>
        <w:t xml:space="preserve">Глава местной администрации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C25E2E">
        <w:rPr>
          <w:sz w:val="28"/>
          <w:szCs w:val="28"/>
        </w:rPr>
        <w:t xml:space="preserve">          А.Ю. Ярусов</w:t>
      </w:r>
    </w:p>
    <w:p w:rsidR="004916AD" w:rsidRDefault="004916AD" w:rsidP="0086471C">
      <w:pPr>
        <w:rPr>
          <w:sz w:val="28"/>
          <w:szCs w:val="28"/>
        </w:rPr>
      </w:pPr>
      <w:bookmarkStart w:id="1" w:name="_GoBack"/>
      <w:bookmarkEnd w:id="1"/>
    </w:p>
    <w:sectPr w:rsidR="004916AD" w:rsidSect="0048415C"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01" w:rsidRDefault="00E35801" w:rsidP="000F1D50">
      <w:r>
        <w:separator/>
      </w:r>
    </w:p>
  </w:endnote>
  <w:endnote w:type="continuationSeparator" w:id="0">
    <w:p w:rsidR="00E35801" w:rsidRDefault="00E35801" w:rsidP="000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01" w:rsidRDefault="00E35801" w:rsidP="000F1D50">
      <w:r>
        <w:separator/>
      </w:r>
    </w:p>
  </w:footnote>
  <w:footnote w:type="continuationSeparator" w:id="0">
    <w:p w:rsidR="00E35801" w:rsidRDefault="00E35801" w:rsidP="000F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633520"/>
      <w:docPartObj>
        <w:docPartGallery w:val="Page Numbers (Top of Page)"/>
        <w:docPartUnique/>
      </w:docPartObj>
    </w:sdtPr>
    <w:sdtEndPr/>
    <w:sdtContent>
      <w:p w:rsidR="000F1D50" w:rsidRDefault="000F1D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5C">
          <w:rPr>
            <w:noProof/>
          </w:rPr>
          <w:t>9</w:t>
        </w:r>
        <w:r>
          <w:fldChar w:fldCharType="end"/>
        </w:r>
      </w:p>
    </w:sdtContent>
  </w:sdt>
  <w:p w:rsidR="000F1D50" w:rsidRDefault="000F1D5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30C6C"/>
    <w:rsid w:val="00042D93"/>
    <w:rsid w:val="00083B98"/>
    <w:rsid w:val="00084622"/>
    <w:rsid w:val="000A56CF"/>
    <w:rsid w:val="000D72CE"/>
    <w:rsid w:val="000E2532"/>
    <w:rsid w:val="000F1D50"/>
    <w:rsid w:val="000F7D43"/>
    <w:rsid w:val="00102333"/>
    <w:rsid w:val="0010522E"/>
    <w:rsid w:val="00111927"/>
    <w:rsid w:val="00126433"/>
    <w:rsid w:val="00141A50"/>
    <w:rsid w:val="00144B5B"/>
    <w:rsid w:val="00164626"/>
    <w:rsid w:val="0016605F"/>
    <w:rsid w:val="001832C9"/>
    <w:rsid w:val="00196CA6"/>
    <w:rsid w:val="001A0F6A"/>
    <w:rsid w:val="001B015B"/>
    <w:rsid w:val="001B4092"/>
    <w:rsid w:val="001C741D"/>
    <w:rsid w:val="001D2CB3"/>
    <w:rsid w:val="00216E52"/>
    <w:rsid w:val="002205D6"/>
    <w:rsid w:val="00250DD3"/>
    <w:rsid w:val="002678B6"/>
    <w:rsid w:val="00275B96"/>
    <w:rsid w:val="002807D8"/>
    <w:rsid w:val="002C0552"/>
    <w:rsid w:val="00301136"/>
    <w:rsid w:val="0032104D"/>
    <w:rsid w:val="00336DCA"/>
    <w:rsid w:val="00351AEA"/>
    <w:rsid w:val="0037582F"/>
    <w:rsid w:val="003C667F"/>
    <w:rsid w:val="00406515"/>
    <w:rsid w:val="0044572D"/>
    <w:rsid w:val="00466AE6"/>
    <w:rsid w:val="0048267B"/>
    <w:rsid w:val="0048415C"/>
    <w:rsid w:val="004916AD"/>
    <w:rsid w:val="004C59D7"/>
    <w:rsid w:val="004D578E"/>
    <w:rsid w:val="00510996"/>
    <w:rsid w:val="00560C51"/>
    <w:rsid w:val="00582DCF"/>
    <w:rsid w:val="005C307F"/>
    <w:rsid w:val="005C30D6"/>
    <w:rsid w:val="005C598B"/>
    <w:rsid w:val="005D5DFA"/>
    <w:rsid w:val="005F48B5"/>
    <w:rsid w:val="006003BA"/>
    <w:rsid w:val="00624839"/>
    <w:rsid w:val="00630F74"/>
    <w:rsid w:val="006442A6"/>
    <w:rsid w:val="00661E32"/>
    <w:rsid w:val="0066788F"/>
    <w:rsid w:val="006B2313"/>
    <w:rsid w:val="006D63C4"/>
    <w:rsid w:val="006F1A77"/>
    <w:rsid w:val="007333F7"/>
    <w:rsid w:val="00753DA1"/>
    <w:rsid w:val="007B5EA7"/>
    <w:rsid w:val="007D1F11"/>
    <w:rsid w:val="007D2057"/>
    <w:rsid w:val="007D3F9E"/>
    <w:rsid w:val="007D4F4E"/>
    <w:rsid w:val="007F463D"/>
    <w:rsid w:val="00832CA8"/>
    <w:rsid w:val="00833625"/>
    <w:rsid w:val="0084579B"/>
    <w:rsid w:val="0086454D"/>
    <w:rsid w:val="0086471C"/>
    <w:rsid w:val="00867534"/>
    <w:rsid w:val="00890A47"/>
    <w:rsid w:val="00895C15"/>
    <w:rsid w:val="008B6012"/>
    <w:rsid w:val="008C3816"/>
    <w:rsid w:val="008D63BE"/>
    <w:rsid w:val="008F1498"/>
    <w:rsid w:val="00906AE6"/>
    <w:rsid w:val="00914CDC"/>
    <w:rsid w:val="009564FE"/>
    <w:rsid w:val="00956C0E"/>
    <w:rsid w:val="009641A1"/>
    <w:rsid w:val="009674EC"/>
    <w:rsid w:val="00977C0A"/>
    <w:rsid w:val="00996AC6"/>
    <w:rsid w:val="009A1986"/>
    <w:rsid w:val="009A72E3"/>
    <w:rsid w:val="009E2AAB"/>
    <w:rsid w:val="009E3748"/>
    <w:rsid w:val="00A02A68"/>
    <w:rsid w:val="00A17231"/>
    <w:rsid w:val="00A413E8"/>
    <w:rsid w:val="00A83324"/>
    <w:rsid w:val="00A84061"/>
    <w:rsid w:val="00A97059"/>
    <w:rsid w:val="00AC3A70"/>
    <w:rsid w:val="00AD4B6B"/>
    <w:rsid w:val="00AE7E32"/>
    <w:rsid w:val="00AF18B3"/>
    <w:rsid w:val="00AF2B49"/>
    <w:rsid w:val="00AF6360"/>
    <w:rsid w:val="00B455AD"/>
    <w:rsid w:val="00B6083D"/>
    <w:rsid w:val="00C20B4A"/>
    <w:rsid w:val="00C22D26"/>
    <w:rsid w:val="00C41D7D"/>
    <w:rsid w:val="00C44E63"/>
    <w:rsid w:val="00C5347C"/>
    <w:rsid w:val="00C543DF"/>
    <w:rsid w:val="00C6024D"/>
    <w:rsid w:val="00C669A6"/>
    <w:rsid w:val="00C80991"/>
    <w:rsid w:val="00CA2630"/>
    <w:rsid w:val="00CB0E13"/>
    <w:rsid w:val="00CC1555"/>
    <w:rsid w:val="00CC4316"/>
    <w:rsid w:val="00CC6653"/>
    <w:rsid w:val="00CF0052"/>
    <w:rsid w:val="00D13370"/>
    <w:rsid w:val="00D210B4"/>
    <w:rsid w:val="00D2237A"/>
    <w:rsid w:val="00D31195"/>
    <w:rsid w:val="00D50A6E"/>
    <w:rsid w:val="00D66B76"/>
    <w:rsid w:val="00D93015"/>
    <w:rsid w:val="00DA05A1"/>
    <w:rsid w:val="00DA779E"/>
    <w:rsid w:val="00DC4BF9"/>
    <w:rsid w:val="00DD331C"/>
    <w:rsid w:val="00DF3595"/>
    <w:rsid w:val="00DF4EA7"/>
    <w:rsid w:val="00E066C3"/>
    <w:rsid w:val="00E35801"/>
    <w:rsid w:val="00E43F46"/>
    <w:rsid w:val="00E75B2A"/>
    <w:rsid w:val="00E7785D"/>
    <w:rsid w:val="00E85945"/>
    <w:rsid w:val="00EA0D91"/>
    <w:rsid w:val="00EA6914"/>
    <w:rsid w:val="00EB78A2"/>
    <w:rsid w:val="00EC7D8F"/>
    <w:rsid w:val="00ED2F97"/>
    <w:rsid w:val="00ED5989"/>
    <w:rsid w:val="00ED71CA"/>
    <w:rsid w:val="00EE00CD"/>
    <w:rsid w:val="00EE0E43"/>
    <w:rsid w:val="00F13684"/>
    <w:rsid w:val="00F17BF2"/>
    <w:rsid w:val="00F2611C"/>
    <w:rsid w:val="00F43CB0"/>
    <w:rsid w:val="00F44763"/>
    <w:rsid w:val="00F72AEF"/>
    <w:rsid w:val="00F9266E"/>
    <w:rsid w:val="00FB2697"/>
    <w:rsid w:val="00FB5A8E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E4D4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678B6"/>
    <w:rPr>
      <w:color w:val="0000FF"/>
      <w:u w:val="single"/>
    </w:rPr>
  </w:style>
  <w:style w:type="table" w:styleId="a7">
    <w:name w:val="Table Grid"/>
    <w:basedOn w:val="a1"/>
    <w:uiPriority w:val="39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C7D8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F1D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F1D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1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EFB3487C5CBD409F839FE041E367424731C1C1C29CFB065EA768C3D364D7BDF205449U8Y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BEFB3487C5CBD409F839FE041E36742472181D1829CFB065EA768C3D364D7BDF205449838FCA13U3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E961-00BD-4365-9844-A7140964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2021-09-15T07:23:00Z</cp:lastPrinted>
  <dcterms:created xsi:type="dcterms:W3CDTF">2021-09-28T06:55:00Z</dcterms:created>
  <dcterms:modified xsi:type="dcterms:W3CDTF">2021-09-28T06:55:00Z</dcterms:modified>
</cp:coreProperties>
</file>